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6578" w14:textId="77777777" w:rsidR="00621F2F" w:rsidRPr="00882915" w:rsidRDefault="006566B4" w:rsidP="00621F2F">
      <w:pPr>
        <w:jc w:val="center"/>
        <w:rPr>
          <w:rFonts w:ascii="Georgia" w:hAnsi="Georgia"/>
          <w:b/>
          <w:color w:val="000000"/>
          <w:sz w:val="28"/>
          <w:szCs w:val="28"/>
        </w:rPr>
      </w:pPr>
      <w:bookmarkStart w:id="0" w:name="_GoBack"/>
      <w:bookmarkEnd w:id="0"/>
      <w:r w:rsidRPr="00882915">
        <w:rPr>
          <w:rFonts w:ascii="Georgia" w:hAnsi="Georgia"/>
          <w:b/>
          <w:color w:val="000000"/>
        </w:rPr>
        <w:t xml:space="preserve">  </w:t>
      </w:r>
      <w:r w:rsidR="00621F2F" w:rsidRPr="00882915">
        <w:rPr>
          <w:rFonts w:ascii="Georgia" w:hAnsi="Georgia"/>
          <w:b/>
          <w:color w:val="000000"/>
          <w:sz w:val="28"/>
          <w:szCs w:val="28"/>
        </w:rPr>
        <w:t>South Carolina Coastal Conservation League</w:t>
      </w:r>
    </w:p>
    <w:p w14:paraId="6CDF85FB" w14:textId="77777777" w:rsidR="00D2687B" w:rsidRPr="00882915" w:rsidRDefault="00274CF9" w:rsidP="00D2687B">
      <w:pPr>
        <w:jc w:val="center"/>
        <w:rPr>
          <w:rFonts w:ascii="Georgia" w:hAnsi="Georgia"/>
          <w:b/>
          <w:color w:val="000000"/>
          <w:sz w:val="28"/>
          <w:szCs w:val="28"/>
        </w:rPr>
      </w:pPr>
      <w:r w:rsidRPr="00882915">
        <w:rPr>
          <w:rFonts w:ascii="Georgia" w:hAnsi="Georgia"/>
          <w:b/>
          <w:color w:val="000000"/>
          <w:sz w:val="28"/>
          <w:szCs w:val="28"/>
        </w:rPr>
        <w:t>Accountant</w:t>
      </w:r>
    </w:p>
    <w:p w14:paraId="5623E2C5" w14:textId="77777777" w:rsidR="00621F2F" w:rsidRPr="00882915" w:rsidRDefault="00621F2F" w:rsidP="00621F2F">
      <w:pPr>
        <w:jc w:val="center"/>
        <w:rPr>
          <w:rFonts w:ascii="Georgia" w:hAnsi="Georgia"/>
          <w:b/>
          <w:color w:val="000000"/>
          <w:sz w:val="22"/>
          <w:szCs w:val="22"/>
        </w:rPr>
      </w:pPr>
    </w:p>
    <w:p w14:paraId="39BF91AF" w14:textId="77777777" w:rsidR="00621F2F" w:rsidRPr="00882915" w:rsidRDefault="00621F2F" w:rsidP="00621F2F">
      <w:pPr>
        <w:rPr>
          <w:rFonts w:ascii="Georgia" w:hAnsi="Georgia"/>
          <w:color w:val="000000"/>
          <w:sz w:val="22"/>
          <w:szCs w:val="22"/>
        </w:rPr>
      </w:pPr>
      <w:r w:rsidRPr="00882915">
        <w:rPr>
          <w:rFonts w:ascii="Georgia" w:hAnsi="Georgia"/>
          <w:color w:val="000000"/>
          <w:sz w:val="22"/>
          <w:szCs w:val="22"/>
        </w:rPr>
        <w:t> </w:t>
      </w:r>
    </w:p>
    <w:p w14:paraId="0544B28E" w14:textId="318CA9B5" w:rsidR="00882915" w:rsidRPr="00882915" w:rsidRDefault="00882915" w:rsidP="00882915">
      <w:pPr>
        <w:rPr>
          <w:rFonts w:ascii="Georgia" w:hAnsi="Georgia"/>
          <w:b/>
          <w:color w:val="000000" w:themeColor="text1"/>
          <w:sz w:val="22"/>
          <w:szCs w:val="22"/>
        </w:rPr>
      </w:pPr>
      <w:r w:rsidRPr="00882915">
        <w:rPr>
          <w:rFonts w:ascii="Georgia" w:hAnsi="Georgia"/>
          <w:b/>
          <w:color w:val="000000" w:themeColor="text1"/>
          <w:sz w:val="22"/>
          <w:szCs w:val="22"/>
        </w:rPr>
        <w:t>Description</w:t>
      </w:r>
    </w:p>
    <w:p w14:paraId="3782AC1B" w14:textId="77777777" w:rsidR="00882915" w:rsidRPr="00882915" w:rsidRDefault="00882915" w:rsidP="00882915">
      <w:pPr>
        <w:rPr>
          <w:rFonts w:ascii="Georgia" w:hAnsi="Georgia"/>
          <w:color w:val="000000" w:themeColor="text1"/>
          <w:sz w:val="22"/>
          <w:szCs w:val="22"/>
        </w:rPr>
      </w:pPr>
      <w:r w:rsidRPr="00882915">
        <w:rPr>
          <w:rFonts w:ascii="Georgia" w:hAnsi="Georgia"/>
          <w:color w:val="000000" w:themeColor="text1"/>
          <w:sz w:val="22"/>
          <w:szCs w:val="22"/>
        </w:rPr>
        <w:t xml:space="preserve">The Coastal Conservation League is a nonprofit conservation organization that works with communities, elected officials, businesses, and citizen groups to protect the natural landscapes, abundant wildlife, clean air and water, and quality of life along the South Carolina coast. We are a group of 36 passionate individuals and tackle issues such as flooding, offshore drilling, improving transportation, and smart growth along the coast of South Carolina. We have offices in Charleston, Georgetown, Beaufort, and Columbia as well as operating a food hub in the Charleston area called </w:t>
      </w:r>
      <w:proofErr w:type="spellStart"/>
      <w:r w:rsidRPr="00882915">
        <w:rPr>
          <w:rFonts w:ascii="Georgia" w:hAnsi="Georgia"/>
          <w:color w:val="000000" w:themeColor="text1"/>
          <w:sz w:val="22"/>
          <w:szCs w:val="22"/>
        </w:rPr>
        <w:t>GrowFood</w:t>
      </w:r>
      <w:proofErr w:type="spellEnd"/>
      <w:r w:rsidRPr="00882915">
        <w:rPr>
          <w:rFonts w:ascii="Georgia" w:hAnsi="Georgia"/>
          <w:color w:val="000000" w:themeColor="text1"/>
          <w:sz w:val="22"/>
          <w:szCs w:val="22"/>
        </w:rPr>
        <w:t xml:space="preserve"> Carolina.</w:t>
      </w:r>
    </w:p>
    <w:p w14:paraId="2B115C54" w14:textId="77777777" w:rsidR="00882915" w:rsidRPr="00882915" w:rsidRDefault="00882915" w:rsidP="00882915">
      <w:pPr>
        <w:rPr>
          <w:rFonts w:ascii="Georgia" w:hAnsi="Georgia"/>
          <w:color w:val="000000" w:themeColor="text1"/>
          <w:sz w:val="22"/>
          <w:szCs w:val="22"/>
        </w:rPr>
      </w:pPr>
    </w:p>
    <w:p w14:paraId="540FD828" w14:textId="26422918" w:rsidR="00882915" w:rsidRPr="00882915" w:rsidRDefault="00882915" w:rsidP="00882915">
      <w:pPr>
        <w:rPr>
          <w:rFonts w:ascii="Georgia" w:hAnsi="Georgia"/>
          <w:sz w:val="22"/>
          <w:szCs w:val="22"/>
        </w:rPr>
      </w:pPr>
      <w:r w:rsidRPr="00882915">
        <w:rPr>
          <w:rFonts w:ascii="Georgia" w:hAnsi="Georgia"/>
          <w:color w:val="000000" w:themeColor="text1"/>
          <w:sz w:val="22"/>
          <w:szCs w:val="22"/>
        </w:rPr>
        <w:t xml:space="preserve">The Coastal Conservation League is searching for a </w:t>
      </w:r>
      <w:r>
        <w:rPr>
          <w:rFonts w:ascii="Georgia" w:hAnsi="Georgia"/>
          <w:color w:val="000000" w:themeColor="text1"/>
          <w:sz w:val="22"/>
          <w:szCs w:val="22"/>
        </w:rPr>
        <w:t>full-time accountant</w:t>
      </w:r>
      <w:r w:rsidRPr="00882915">
        <w:rPr>
          <w:rFonts w:ascii="Georgia" w:hAnsi="Georgia"/>
          <w:color w:val="000000" w:themeColor="text1"/>
          <w:sz w:val="22"/>
          <w:szCs w:val="22"/>
        </w:rPr>
        <w:t xml:space="preserve"> for the Charleston office who is</w:t>
      </w:r>
      <w:r w:rsidR="00A17AC6">
        <w:rPr>
          <w:rFonts w:ascii="Georgia" w:hAnsi="Georgia"/>
          <w:color w:val="000000" w:themeColor="text1"/>
          <w:sz w:val="22"/>
          <w:szCs w:val="22"/>
        </w:rPr>
        <w:t xml:space="preserve"> </w:t>
      </w:r>
      <w:r w:rsidR="00C528FC">
        <w:rPr>
          <w:rFonts w:ascii="Georgia" w:hAnsi="Georgia"/>
          <w:color w:val="000000" w:themeColor="text1"/>
          <w:sz w:val="22"/>
          <w:szCs w:val="22"/>
        </w:rPr>
        <w:t>analytically minded and has a fundamental understanding of accounting</w:t>
      </w:r>
      <w:r w:rsidRPr="00882915">
        <w:rPr>
          <w:rFonts w:ascii="Georgia" w:hAnsi="Georgia"/>
          <w:color w:val="000000" w:themeColor="text1"/>
          <w:sz w:val="22"/>
          <w:szCs w:val="22"/>
        </w:rPr>
        <w:t xml:space="preserve">. </w:t>
      </w:r>
      <w:r w:rsidRPr="00882915">
        <w:rPr>
          <w:rFonts w:ascii="Georgia" w:hAnsi="Georgia"/>
          <w:sz w:val="22"/>
          <w:szCs w:val="22"/>
        </w:rPr>
        <w:t>The accountant applies principles of accounting to input and analyze financial information</w:t>
      </w:r>
      <w:r>
        <w:rPr>
          <w:rFonts w:ascii="Georgia" w:hAnsi="Georgia"/>
          <w:sz w:val="22"/>
          <w:szCs w:val="22"/>
        </w:rPr>
        <w:t>,</w:t>
      </w:r>
      <w:r w:rsidRPr="00882915">
        <w:rPr>
          <w:rFonts w:ascii="Georgia" w:hAnsi="Georgia"/>
          <w:sz w:val="22"/>
          <w:szCs w:val="22"/>
        </w:rPr>
        <w:t xml:space="preserve"> prepar</w:t>
      </w:r>
      <w:r>
        <w:rPr>
          <w:rFonts w:ascii="Georgia" w:hAnsi="Georgia"/>
          <w:sz w:val="22"/>
          <w:szCs w:val="22"/>
        </w:rPr>
        <w:t>e</w:t>
      </w:r>
      <w:r w:rsidRPr="00882915">
        <w:rPr>
          <w:rFonts w:ascii="Georgia" w:hAnsi="Georgia"/>
          <w:sz w:val="22"/>
          <w:szCs w:val="22"/>
        </w:rPr>
        <w:t xml:space="preserve"> financial statements, and </w:t>
      </w:r>
      <w:r>
        <w:rPr>
          <w:rFonts w:ascii="Georgia" w:hAnsi="Georgia"/>
          <w:sz w:val="22"/>
          <w:szCs w:val="22"/>
        </w:rPr>
        <w:t>help monitor</w:t>
      </w:r>
      <w:r w:rsidRPr="00882915">
        <w:rPr>
          <w:rFonts w:ascii="Georgia" w:hAnsi="Georgia"/>
          <w:sz w:val="22"/>
          <w:szCs w:val="22"/>
        </w:rPr>
        <w:t xml:space="preserve"> appropriate accounting control procedures.  The accountant will also manage the audit and budget preparation processes.  </w:t>
      </w:r>
    </w:p>
    <w:p w14:paraId="7EE467F8" w14:textId="77777777" w:rsidR="00882915" w:rsidRDefault="00882915" w:rsidP="00882915">
      <w:pPr>
        <w:rPr>
          <w:rFonts w:ascii="Georgia" w:hAnsi="Georgia"/>
          <w:color w:val="000000" w:themeColor="text1"/>
          <w:sz w:val="22"/>
          <w:szCs w:val="22"/>
        </w:rPr>
      </w:pPr>
    </w:p>
    <w:p w14:paraId="1B759573" w14:textId="513DB21F" w:rsidR="00882915" w:rsidRPr="00882915" w:rsidRDefault="00882915" w:rsidP="00882915">
      <w:pPr>
        <w:rPr>
          <w:rFonts w:ascii="Georgia" w:hAnsi="Georgia"/>
          <w:color w:val="000000" w:themeColor="text1"/>
          <w:sz w:val="22"/>
          <w:szCs w:val="22"/>
        </w:rPr>
      </w:pPr>
      <w:r w:rsidRPr="00882915">
        <w:rPr>
          <w:rFonts w:ascii="Georgia" w:hAnsi="Georgia"/>
          <w:color w:val="000000" w:themeColor="text1"/>
          <w:sz w:val="22"/>
          <w:szCs w:val="22"/>
        </w:rPr>
        <w:t xml:space="preserve">The ideal candidate is highly self-motivated, professional, detail oriented, and capable of managing their workload and prioritizing tasks in a fast-paced conservation advocacy nonprofit organization. </w:t>
      </w:r>
      <w:r>
        <w:rPr>
          <w:rFonts w:ascii="Georgia" w:hAnsi="Georgia"/>
          <w:color w:val="000000" w:themeColor="text1"/>
          <w:sz w:val="22"/>
          <w:szCs w:val="22"/>
        </w:rPr>
        <w:t>This position reports to the C</w:t>
      </w:r>
      <w:r w:rsidR="006C45D6">
        <w:rPr>
          <w:rFonts w:ascii="Georgia" w:hAnsi="Georgia"/>
          <w:color w:val="000000" w:themeColor="text1"/>
          <w:sz w:val="22"/>
          <w:szCs w:val="22"/>
        </w:rPr>
        <w:t xml:space="preserve">hief </w:t>
      </w:r>
      <w:r>
        <w:rPr>
          <w:rFonts w:ascii="Georgia" w:hAnsi="Georgia"/>
          <w:color w:val="000000" w:themeColor="text1"/>
          <w:sz w:val="22"/>
          <w:szCs w:val="22"/>
        </w:rPr>
        <w:t>F</w:t>
      </w:r>
      <w:r w:rsidR="006C45D6">
        <w:rPr>
          <w:rFonts w:ascii="Georgia" w:hAnsi="Georgia"/>
          <w:color w:val="000000" w:themeColor="text1"/>
          <w:sz w:val="22"/>
          <w:szCs w:val="22"/>
        </w:rPr>
        <w:t xml:space="preserve">inancial </w:t>
      </w:r>
      <w:r>
        <w:rPr>
          <w:rFonts w:ascii="Georgia" w:hAnsi="Georgia"/>
          <w:color w:val="000000" w:themeColor="text1"/>
          <w:sz w:val="22"/>
          <w:szCs w:val="22"/>
        </w:rPr>
        <w:t>O</w:t>
      </w:r>
      <w:r w:rsidR="006C45D6">
        <w:rPr>
          <w:rFonts w:ascii="Georgia" w:hAnsi="Georgia"/>
          <w:color w:val="000000" w:themeColor="text1"/>
          <w:sz w:val="22"/>
          <w:szCs w:val="22"/>
        </w:rPr>
        <w:t>fficer</w:t>
      </w:r>
      <w:r>
        <w:rPr>
          <w:rFonts w:ascii="Georgia" w:hAnsi="Georgia"/>
          <w:color w:val="000000" w:themeColor="text1"/>
          <w:sz w:val="22"/>
          <w:szCs w:val="22"/>
        </w:rPr>
        <w:t>.</w:t>
      </w:r>
    </w:p>
    <w:p w14:paraId="08F3161A" w14:textId="77777777" w:rsidR="00882915" w:rsidRPr="00882915" w:rsidRDefault="00882915" w:rsidP="00882915">
      <w:pPr>
        <w:rPr>
          <w:rFonts w:ascii="Georgia" w:hAnsi="Georgia"/>
          <w:color w:val="000000" w:themeColor="text1"/>
          <w:sz w:val="22"/>
          <w:szCs w:val="22"/>
        </w:rPr>
      </w:pPr>
    </w:p>
    <w:p w14:paraId="70A39532" w14:textId="1BB2B313" w:rsidR="00621F2F" w:rsidRPr="00882915" w:rsidRDefault="00FB780D" w:rsidP="00621F2F">
      <w:pPr>
        <w:rPr>
          <w:rFonts w:ascii="Georgia" w:hAnsi="Georgia"/>
          <w:color w:val="000000"/>
          <w:sz w:val="22"/>
          <w:szCs w:val="22"/>
        </w:rPr>
      </w:pPr>
      <w:r w:rsidRPr="00882915">
        <w:rPr>
          <w:rFonts w:ascii="Georgia" w:hAnsi="Georgia"/>
          <w:b/>
          <w:color w:val="000000"/>
          <w:sz w:val="22"/>
          <w:szCs w:val="22"/>
        </w:rPr>
        <w:t>Principal</w:t>
      </w:r>
      <w:r w:rsidR="00621F2F" w:rsidRPr="00882915">
        <w:rPr>
          <w:rFonts w:ascii="Georgia" w:hAnsi="Georgia"/>
          <w:b/>
          <w:color w:val="000000"/>
          <w:sz w:val="22"/>
          <w:szCs w:val="22"/>
        </w:rPr>
        <w:t xml:space="preserve"> Responsibilities</w:t>
      </w:r>
      <w:r w:rsidR="00882915">
        <w:rPr>
          <w:rFonts w:ascii="Georgia" w:hAnsi="Georgia"/>
          <w:b/>
          <w:color w:val="000000"/>
          <w:sz w:val="22"/>
          <w:szCs w:val="22"/>
        </w:rPr>
        <w:t xml:space="preserve"> and Duties</w:t>
      </w:r>
    </w:p>
    <w:p w14:paraId="4E9F9061" w14:textId="77777777" w:rsidR="00F05E64" w:rsidRPr="005A2AE0" w:rsidRDefault="005A2AE0" w:rsidP="005A2AE0">
      <w:pPr>
        <w:pStyle w:val="ListParagraph"/>
        <w:numPr>
          <w:ilvl w:val="0"/>
          <w:numId w:val="17"/>
        </w:numPr>
        <w:rPr>
          <w:rFonts w:ascii="Georgia" w:hAnsi="Georgia"/>
          <w:color w:val="000000"/>
          <w:sz w:val="22"/>
          <w:szCs w:val="22"/>
        </w:rPr>
      </w:pPr>
      <w:r>
        <w:rPr>
          <w:rFonts w:ascii="Georgia" w:hAnsi="Georgia"/>
          <w:color w:val="000000"/>
          <w:sz w:val="22"/>
          <w:szCs w:val="22"/>
        </w:rPr>
        <w:t>M</w:t>
      </w:r>
      <w:r w:rsidRPr="00882915">
        <w:rPr>
          <w:rFonts w:ascii="Georgia" w:hAnsi="Georgia"/>
          <w:color w:val="000000"/>
          <w:sz w:val="22"/>
          <w:szCs w:val="22"/>
        </w:rPr>
        <w:t>aintaining the integrity of the accounting systems, policies, procedures, and reporting</w:t>
      </w:r>
    </w:p>
    <w:p w14:paraId="5A72C4C2" w14:textId="77777777" w:rsidR="006B5EDE" w:rsidRPr="00F472B1" w:rsidRDefault="005A2AE0" w:rsidP="00F472B1">
      <w:pPr>
        <w:pStyle w:val="ListParagraph"/>
        <w:numPr>
          <w:ilvl w:val="0"/>
          <w:numId w:val="17"/>
        </w:numPr>
        <w:rPr>
          <w:rFonts w:ascii="Georgia" w:hAnsi="Georgia"/>
          <w:color w:val="000000"/>
          <w:sz w:val="22"/>
          <w:szCs w:val="22"/>
        </w:rPr>
      </w:pPr>
      <w:r w:rsidRPr="00882915">
        <w:rPr>
          <w:rFonts w:ascii="Georgia" w:hAnsi="Georgia"/>
          <w:color w:val="000000"/>
          <w:sz w:val="22"/>
          <w:szCs w:val="22"/>
        </w:rPr>
        <w:t>Preparing and/or reviewing the monthly reports and monthly journal entries to assure accuracy</w:t>
      </w:r>
    </w:p>
    <w:p w14:paraId="7FF3396A" w14:textId="77777777" w:rsidR="00A32115" w:rsidRPr="00882915" w:rsidRDefault="00F472B1" w:rsidP="00A32115">
      <w:pPr>
        <w:pStyle w:val="ListParagraph"/>
        <w:numPr>
          <w:ilvl w:val="0"/>
          <w:numId w:val="17"/>
        </w:numPr>
        <w:rPr>
          <w:rFonts w:ascii="Georgia" w:hAnsi="Georgia"/>
          <w:color w:val="000000"/>
          <w:sz w:val="22"/>
          <w:szCs w:val="22"/>
        </w:rPr>
      </w:pPr>
      <w:r>
        <w:rPr>
          <w:rFonts w:ascii="Georgia" w:hAnsi="Georgia"/>
          <w:color w:val="000000"/>
          <w:sz w:val="22"/>
          <w:szCs w:val="22"/>
        </w:rPr>
        <w:t>Creating</w:t>
      </w:r>
      <w:r w:rsidR="00A32115" w:rsidRPr="00882915">
        <w:rPr>
          <w:rFonts w:ascii="Georgia" w:hAnsi="Georgia"/>
          <w:color w:val="000000"/>
          <w:sz w:val="22"/>
          <w:szCs w:val="22"/>
        </w:rPr>
        <w:t xml:space="preserve"> grant budgets and repor</w:t>
      </w:r>
      <w:r>
        <w:rPr>
          <w:rFonts w:ascii="Georgia" w:hAnsi="Georgia"/>
          <w:color w:val="000000"/>
          <w:sz w:val="22"/>
          <w:szCs w:val="22"/>
        </w:rPr>
        <w:t>ts</w:t>
      </w:r>
      <w:r w:rsidR="00A32115" w:rsidRPr="00882915">
        <w:rPr>
          <w:rFonts w:ascii="Georgia" w:hAnsi="Georgia"/>
          <w:color w:val="000000"/>
          <w:sz w:val="22"/>
          <w:szCs w:val="22"/>
        </w:rPr>
        <w:t xml:space="preserve">  </w:t>
      </w:r>
    </w:p>
    <w:p w14:paraId="30EE89C6" w14:textId="77777777" w:rsidR="00A32115" w:rsidRPr="00882915" w:rsidRDefault="00A32115" w:rsidP="00A32115">
      <w:pPr>
        <w:pStyle w:val="ListParagraph"/>
        <w:numPr>
          <w:ilvl w:val="0"/>
          <w:numId w:val="17"/>
        </w:numPr>
        <w:rPr>
          <w:rFonts w:ascii="Georgia" w:hAnsi="Georgia"/>
          <w:color w:val="000000"/>
          <w:sz w:val="22"/>
          <w:szCs w:val="22"/>
        </w:rPr>
      </w:pPr>
      <w:r w:rsidRPr="00882915">
        <w:rPr>
          <w:rFonts w:ascii="Georgia" w:hAnsi="Georgia"/>
          <w:color w:val="000000"/>
          <w:sz w:val="22"/>
          <w:szCs w:val="22"/>
        </w:rPr>
        <w:t>Managing the annual audit process</w:t>
      </w:r>
    </w:p>
    <w:p w14:paraId="4A284AEB" w14:textId="77777777" w:rsidR="00A32115" w:rsidRPr="00A32115" w:rsidRDefault="00A32115" w:rsidP="00A32115">
      <w:pPr>
        <w:pStyle w:val="ListParagraph"/>
        <w:numPr>
          <w:ilvl w:val="0"/>
          <w:numId w:val="17"/>
        </w:numPr>
        <w:rPr>
          <w:rFonts w:ascii="Georgia" w:hAnsi="Georgia"/>
          <w:color w:val="000000"/>
          <w:sz w:val="22"/>
          <w:szCs w:val="22"/>
        </w:rPr>
      </w:pPr>
      <w:r w:rsidRPr="00882915">
        <w:rPr>
          <w:rFonts w:ascii="Georgia" w:hAnsi="Georgia"/>
          <w:color w:val="000000"/>
          <w:sz w:val="22"/>
          <w:szCs w:val="22"/>
        </w:rPr>
        <w:t>Managing the</w:t>
      </w:r>
      <w:r w:rsidR="00F472B1">
        <w:rPr>
          <w:rFonts w:ascii="Georgia" w:hAnsi="Georgia"/>
          <w:color w:val="000000"/>
          <w:sz w:val="22"/>
          <w:szCs w:val="22"/>
        </w:rPr>
        <w:t xml:space="preserve"> annual</w:t>
      </w:r>
      <w:r w:rsidRPr="00882915">
        <w:rPr>
          <w:rFonts w:ascii="Georgia" w:hAnsi="Georgia"/>
          <w:color w:val="000000"/>
          <w:sz w:val="22"/>
          <w:szCs w:val="22"/>
        </w:rPr>
        <w:t xml:space="preserve"> budgeting process</w:t>
      </w:r>
    </w:p>
    <w:p w14:paraId="06CEF8FC" w14:textId="77777777" w:rsidR="00E20FDB" w:rsidRPr="00882915" w:rsidRDefault="00067183" w:rsidP="00C80D13">
      <w:pPr>
        <w:pStyle w:val="ListParagraph"/>
        <w:numPr>
          <w:ilvl w:val="0"/>
          <w:numId w:val="17"/>
        </w:numPr>
        <w:rPr>
          <w:rFonts w:ascii="Georgia" w:hAnsi="Georgia"/>
          <w:i/>
          <w:color w:val="000000"/>
          <w:sz w:val="22"/>
          <w:szCs w:val="22"/>
        </w:rPr>
      </w:pPr>
      <w:r w:rsidRPr="00882915">
        <w:rPr>
          <w:rFonts w:ascii="Georgia" w:hAnsi="Georgia"/>
          <w:color w:val="000000"/>
          <w:sz w:val="22"/>
          <w:szCs w:val="22"/>
        </w:rPr>
        <w:t>Prepar</w:t>
      </w:r>
      <w:r w:rsidR="00882915">
        <w:rPr>
          <w:rFonts w:ascii="Georgia" w:hAnsi="Georgia"/>
          <w:color w:val="000000"/>
          <w:sz w:val="22"/>
          <w:szCs w:val="22"/>
        </w:rPr>
        <w:t>ing</w:t>
      </w:r>
      <w:r w:rsidRPr="00882915">
        <w:rPr>
          <w:rFonts w:ascii="Georgia" w:hAnsi="Georgia"/>
          <w:color w:val="000000"/>
          <w:sz w:val="22"/>
          <w:szCs w:val="22"/>
        </w:rPr>
        <w:t xml:space="preserve"> audit documents as needed and interact</w:t>
      </w:r>
      <w:r w:rsidR="005A2AE0">
        <w:rPr>
          <w:rFonts w:ascii="Georgia" w:hAnsi="Georgia"/>
          <w:color w:val="000000"/>
          <w:sz w:val="22"/>
          <w:szCs w:val="22"/>
        </w:rPr>
        <w:t>ing</w:t>
      </w:r>
      <w:r w:rsidRPr="00882915">
        <w:rPr>
          <w:rFonts w:ascii="Georgia" w:hAnsi="Georgia"/>
          <w:color w:val="000000"/>
          <w:sz w:val="22"/>
          <w:szCs w:val="22"/>
        </w:rPr>
        <w:t xml:space="preserve"> with the external auditors</w:t>
      </w:r>
    </w:p>
    <w:p w14:paraId="4D328655" w14:textId="77777777" w:rsidR="00047BA2" w:rsidRPr="00882915" w:rsidRDefault="006600F4" w:rsidP="00E64328">
      <w:pPr>
        <w:pStyle w:val="ListParagraph"/>
        <w:numPr>
          <w:ilvl w:val="0"/>
          <w:numId w:val="17"/>
        </w:numPr>
        <w:rPr>
          <w:rFonts w:ascii="Georgia" w:hAnsi="Georgia"/>
          <w:i/>
          <w:color w:val="000000"/>
          <w:sz w:val="22"/>
          <w:szCs w:val="22"/>
        </w:rPr>
      </w:pPr>
      <w:r>
        <w:rPr>
          <w:rFonts w:ascii="Georgia" w:hAnsi="Georgia"/>
          <w:color w:val="000000"/>
          <w:sz w:val="22"/>
          <w:szCs w:val="22"/>
        </w:rPr>
        <w:t>Reviewing and managing the flow of financial data from other systems</w:t>
      </w:r>
    </w:p>
    <w:p w14:paraId="265839DB" w14:textId="77777777" w:rsidR="00677C44" w:rsidRPr="00882915" w:rsidRDefault="00677C44" w:rsidP="00882915">
      <w:pPr>
        <w:pStyle w:val="ListParagraph"/>
        <w:numPr>
          <w:ilvl w:val="0"/>
          <w:numId w:val="22"/>
        </w:numPr>
        <w:rPr>
          <w:rFonts w:ascii="Georgia" w:hAnsi="Georgia"/>
          <w:color w:val="000000"/>
          <w:sz w:val="22"/>
          <w:szCs w:val="22"/>
        </w:rPr>
      </w:pPr>
      <w:r w:rsidRPr="00882915">
        <w:rPr>
          <w:rFonts w:ascii="Georgia" w:hAnsi="Georgia"/>
          <w:color w:val="000000"/>
          <w:sz w:val="22"/>
          <w:szCs w:val="22"/>
        </w:rPr>
        <w:t>Reviewing payroll data prior to submission to assure accuracy</w:t>
      </w:r>
    </w:p>
    <w:p w14:paraId="21B04B45" w14:textId="77777777" w:rsidR="006D289B" w:rsidRPr="00882915" w:rsidRDefault="007E2ADC" w:rsidP="00882915">
      <w:pPr>
        <w:pStyle w:val="ListParagraph"/>
        <w:numPr>
          <w:ilvl w:val="0"/>
          <w:numId w:val="22"/>
        </w:numPr>
        <w:rPr>
          <w:rFonts w:ascii="Georgia" w:hAnsi="Georgia"/>
          <w:color w:val="000000"/>
          <w:sz w:val="22"/>
          <w:szCs w:val="22"/>
        </w:rPr>
      </w:pPr>
      <w:r w:rsidRPr="00882915">
        <w:rPr>
          <w:rFonts w:ascii="Georgia" w:hAnsi="Georgia"/>
          <w:color w:val="000000"/>
          <w:sz w:val="22"/>
          <w:szCs w:val="22"/>
        </w:rPr>
        <w:t>Review</w:t>
      </w:r>
      <w:r w:rsidR="00677C44" w:rsidRPr="00882915">
        <w:rPr>
          <w:rFonts w:ascii="Georgia" w:hAnsi="Georgia"/>
          <w:color w:val="000000"/>
          <w:sz w:val="22"/>
          <w:szCs w:val="22"/>
        </w:rPr>
        <w:t>ing</w:t>
      </w:r>
      <w:r w:rsidRPr="00882915">
        <w:rPr>
          <w:rFonts w:ascii="Georgia" w:hAnsi="Georgia"/>
          <w:color w:val="000000"/>
          <w:sz w:val="22"/>
          <w:szCs w:val="22"/>
        </w:rPr>
        <w:t xml:space="preserve"> accounts payable entries for correct amounts and accounting codes</w:t>
      </w:r>
    </w:p>
    <w:p w14:paraId="03445F33" w14:textId="77777777" w:rsidR="006D289B" w:rsidRPr="00882915" w:rsidRDefault="00DA66EB" w:rsidP="00882915">
      <w:pPr>
        <w:pStyle w:val="ListParagraph"/>
        <w:widowControl/>
        <w:numPr>
          <w:ilvl w:val="0"/>
          <w:numId w:val="22"/>
        </w:numPr>
        <w:autoSpaceDE/>
        <w:autoSpaceDN/>
        <w:adjustRightInd/>
        <w:rPr>
          <w:rFonts w:ascii="Georgia" w:hAnsi="Georgia"/>
          <w:sz w:val="22"/>
          <w:szCs w:val="22"/>
          <w:u w:val="single"/>
        </w:rPr>
      </w:pPr>
      <w:r w:rsidRPr="00882915">
        <w:rPr>
          <w:rFonts w:ascii="Georgia" w:hAnsi="Georgia"/>
          <w:sz w:val="22"/>
          <w:szCs w:val="22"/>
        </w:rPr>
        <w:t>Performing maintenance a</w:t>
      </w:r>
      <w:r w:rsidR="00677C44" w:rsidRPr="00882915">
        <w:rPr>
          <w:rFonts w:ascii="Georgia" w:hAnsi="Georgia"/>
          <w:sz w:val="22"/>
          <w:szCs w:val="22"/>
        </w:rPr>
        <w:t>nd cleanup of the accounting</w:t>
      </w:r>
      <w:r w:rsidRPr="00882915">
        <w:rPr>
          <w:rFonts w:ascii="Georgia" w:hAnsi="Georgia"/>
          <w:sz w:val="22"/>
          <w:szCs w:val="22"/>
        </w:rPr>
        <w:t xml:space="preserve"> database</w:t>
      </w:r>
      <w:r w:rsidR="00677C44" w:rsidRPr="00882915">
        <w:rPr>
          <w:rFonts w:ascii="Georgia" w:hAnsi="Georgia"/>
          <w:sz w:val="22"/>
          <w:szCs w:val="22"/>
        </w:rPr>
        <w:t>s</w:t>
      </w:r>
      <w:r w:rsidRPr="00882915">
        <w:rPr>
          <w:rFonts w:ascii="Georgia" w:hAnsi="Georgia"/>
          <w:sz w:val="22"/>
          <w:szCs w:val="22"/>
        </w:rPr>
        <w:t xml:space="preserve"> </w:t>
      </w:r>
      <w:r w:rsidR="007F72C9" w:rsidRPr="00882915">
        <w:rPr>
          <w:rFonts w:ascii="Georgia" w:hAnsi="Georgia"/>
          <w:sz w:val="22"/>
          <w:szCs w:val="22"/>
        </w:rPr>
        <w:t>as needed</w:t>
      </w:r>
    </w:p>
    <w:p w14:paraId="7104E5CA" w14:textId="77777777" w:rsidR="009F3AD7" w:rsidRPr="006600F4" w:rsidRDefault="007E2ADC" w:rsidP="006600F4">
      <w:pPr>
        <w:pStyle w:val="ListParagraph"/>
        <w:numPr>
          <w:ilvl w:val="0"/>
          <w:numId w:val="22"/>
        </w:numPr>
        <w:rPr>
          <w:rFonts w:ascii="Georgia" w:hAnsi="Georgia"/>
          <w:color w:val="000000"/>
          <w:sz w:val="22"/>
          <w:szCs w:val="22"/>
        </w:rPr>
      </w:pPr>
      <w:r w:rsidRPr="00882915">
        <w:rPr>
          <w:rFonts w:ascii="Georgia" w:hAnsi="Georgia"/>
          <w:color w:val="000000"/>
          <w:sz w:val="22"/>
          <w:szCs w:val="22"/>
        </w:rPr>
        <w:t>C</w:t>
      </w:r>
      <w:r w:rsidR="0027297F" w:rsidRPr="00882915">
        <w:rPr>
          <w:rFonts w:ascii="Georgia" w:hAnsi="Georgia"/>
          <w:color w:val="000000"/>
          <w:sz w:val="22"/>
          <w:szCs w:val="22"/>
        </w:rPr>
        <w:t>ompleting</w:t>
      </w:r>
      <w:r w:rsidR="004F0E8E" w:rsidRPr="00882915">
        <w:rPr>
          <w:rFonts w:ascii="Georgia" w:hAnsi="Georgia"/>
          <w:color w:val="000000"/>
          <w:sz w:val="22"/>
          <w:szCs w:val="22"/>
        </w:rPr>
        <w:t xml:space="preserve"> month e</w:t>
      </w:r>
      <w:r w:rsidR="005F5AA5" w:rsidRPr="00882915">
        <w:rPr>
          <w:rFonts w:ascii="Georgia" w:hAnsi="Georgia"/>
          <w:color w:val="000000"/>
          <w:sz w:val="22"/>
          <w:szCs w:val="22"/>
        </w:rPr>
        <w:t xml:space="preserve">nd </w:t>
      </w:r>
      <w:r w:rsidR="006600F4">
        <w:rPr>
          <w:rFonts w:ascii="Georgia" w:hAnsi="Georgia"/>
          <w:color w:val="000000"/>
          <w:sz w:val="22"/>
          <w:szCs w:val="22"/>
        </w:rPr>
        <w:t>bank and investment</w:t>
      </w:r>
      <w:r w:rsidR="005F5AA5" w:rsidRPr="00882915">
        <w:rPr>
          <w:rFonts w:ascii="Georgia" w:hAnsi="Georgia"/>
          <w:color w:val="000000"/>
          <w:sz w:val="22"/>
          <w:szCs w:val="22"/>
        </w:rPr>
        <w:t xml:space="preserve"> account reconciliation</w:t>
      </w:r>
      <w:r w:rsidR="006600F4">
        <w:rPr>
          <w:rFonts w:ascii="Georgia" w:hAnsi="Georgia"/>
          <w:color w:val="000000"/>
          <w:sz w:val="22"/>
          <w:szCs w:val="22"/>
        </w:rPr>
        <w:t>s</w:t>
      </w:r>
    </w:p>
    <w:p w14:paraId="63F0746A" w14:textId="77777777" w:rsidR="009F3AD7" w:rsidRPr="00882915" w:rsidRDefault="0027297F" w:rsidP="00882915">
      <w:pPr>
        <w:pStyle w:val="ListParagraph"/>
        <w:numPr>
          <w:ilvl w:val="0"/>
          <w:numId w:val="22"/>
        </w:numPr>
        <w:rPr>
          <w:rFonts w:ascii="Georgia" w:hAnsi="Georgia"/>
          <w:color w:val="000000"/>
          <w:sz w:val="22"/>
          <w:szCs w:val="22"/>
        </w:rPr>
      </w:pPr>
      <w:r w:rsidRPr="00882915">
        <w:rPr>
          <w:rFonts w:ascii="Georgia" w:hAnsi="Georgia"/>
          <w:color w:val="000000"/>
          <w:sz w:val="22"/>
          <w:szCs w:val="22"/>
        </w:rPr>
        <w:t>Providing financial reports or information as requested</w:t>
      </w:r>
    </w:p>
    <w:p w14:paraId="1AAEE4FF" w14:textId="77777777" w:rsidR="00F46660" w:rsidRPr="00882915" w:rsidRDefault="00E64328" w:rsidP="00882915">
      <w:pPr>
        <w:pStyle w:val="ListParagraph"/>
        <w:numPr>
          <w:ilvl w:val="0"/>
          <w:numId w:val="22"/>
        </w:numPr>
        <w:rPr>
          <w:rFonts w:ascii="Georgia" w:hAnsi="Georgia"/>
          <w:color w:val="000000"/>
          <w:sz w:val="22"/>
          <w:szCs w:val="22"/>
        </w:rPr>
      </w:pPr>
      <w:r w:rsidRPr="00882915">
        <w:rPr>
          <w:rFonts w:ascii="Georgia" w:hAnsi="Georgia"/>
          <w:color w:val="000000"/>
          <w:sz w:val="22"/>
          <w:szCs w:val="22"/>
        </w:rPr>
        <w:t>Supp</w:t>
      </w:r>
      <w:r w:rsidR="00CC3B8E">
        <w:rPr>
          <w:rFonts w:ascii="Georgia" w:hAnsi="Georgia"/>
          <w:color w:val="000000"/>
          <w:sz w:val="22"/>
          <w:szCs w:val="22"/>
        </w:rPr>
        <w:t>lying</w:t>
      </w:r>
      <w:r w:rsidRPr="00882915">
        <w:rPr>
          <w:rFonts w:ascii="Georgia" w:hAnsi="Georgia"/>
          <w:color w:val="000000"/>
          <w:sz w:val="22"/>
          <w:szCs w:val="22"/>
        </w:rPr>
        <w:t xml:space="preserve"> data for lobbying registrations and filings as necessary</w:t>
      </w:r>
    </w:p>
    <w:p w14:paraId="4293BFFC" w14:textId="3A4BC44D" w:rsidR="00940C99" w:rsidRPr="00882915" w:rsidRDefault="00940C99" w:rsidP="00882915">
      <w:pPr>
        <w:pStyle w:val="ListParagraph"/>
        <w:numPr>
          <w:ilvl w:val="0"/>
          <w:numId w:val="22"/>
        </w:numPr>
        <w:rPr>
          <w:rFonts w:ascii="Georgia" w:hAnsi="Georgia"/>
          <w:color w:val="000000"/>
          <w:sz w:val="22"/>
          <w:szCs w:val="22"/>
        </w:rPr>
      </w:pPr>
      <w:r w:rsidRPr="00882915">
        <w:rPr>
          <w:rFonts w:ascii="Georgia" w:hAnsi="Georgia"/>
          <w:color w:val="000000"/>
          <w:sz w:val="22"/>
          <w:szCs w:val="22"/>
        </w:rPr>
        <w:t>Work</w:t>
      </w:r>
      <w:r w:rsidR="0027297F" w:rsidRPr="00882915">
        <w:rPr>
          <w:rFonts w:ascii="Georgia" w:hAnsi="Georgia"/>
          <w:color w:val="000000"/>
          <w:sz w:val="22"/>
          <w:szCs w:val="22"/>
        </w:rPr>
        <w:t>ing</w:t>
      </w:r>
      <w:r w:rsidRPr="00882915">
        <w:rPr>
          <w:rFonts w:ascii="Georgia" w:hAnsi="Georgia"/>
          <w:color w:val="000000"/>
          <w:sz w:val="22"/>
          <w:szCs w:val="22"/>
        </w:rPr>
        <w:t xml:space="preserve"> with the C</w:t>
      </w:r>
      <w:r w:rsidR="005A7DCA">
        <w:rPr>
          <w:rFonts w:ascii="Georgia" w:hAnsi="Georgia"/>
          <w:color w:val="000000"/>
          <w:sz w:val="22"/>
          <w:szCs w:val="22"/>
        </w:rPr>
        <w:t>hief Financial Officer</w:t>
      </w:r>
      <w:r w:rsidRPr="00882915">
        <w:rPr>
          <w:rFonts w:ascii="Georgia" w:hAnsi="Georgia"/>
          <w:color w:val="000000"/>
          <w:sz w:val="22"/>
          <w:szCs w:val="22"/>
        </w:rPr>
        <w:t xml:space="preserve"> on</w:t>
      </w:r>
      <w:r w:rsidR="007950DD" w:rsidRPr="00882915">
        <w:rPr>
          <w:rFonts w:ascii="Georgia" w:hAnsi="Georgia"/>
          <w:color w:val="000000"/>
          <w:sz w:val="22"/>
          <w:szCs w:val="22"/>
        </w:rPr>
        <w:t xml:space="preserve"> special projects,</w:t>
      </w:r>
      <w:r w:rsidRPr="00882915">
        <w:rPr>
          <w:rFonts w:ascii="Georgia" w:hAnsi="Georgia"/>
          <w:color w:val="000000"/>
          <w:sz w:val="22"/>
          <w:szCs w:val="22"/>
        </w:rPr>
        <w:t xml:space="preserve"> risk management</w:t>
      </w:r>
      <w:r w:rsidR="007950DD" w:rsidRPr="00882915">
        <w:rPr>
          <w:rFonts w:ascii="Georgia" w:hAnsi="Georgia"/>
          <w:color w:val="000000"/>
          <w:sz w:val="22"/>
          <w:szCs w:val="22"/>
        </w:rPr>
        <w:t>,</w:t>
      </w:r>
      <w:r w:rsidRPr="00882915">
        <w:rPr>
          <w:rFonts w:ascii="Georgia" w:hAnsi="Georgia"/>
          <w:color w:val="000000"/>
          <w:sz w:val="22"/>
          <w:szCs w:val="22"/>
        </w:rPr>
        <w:t xml:space="preserve"> and best practices</w:t>
      </w:r>
    </w:p>
    <w:p w14:paraId="39390CF9" w14:textId="72297F0F" w:rsidR="0027297F" w:rsidRPr="00882915" w:rsidRDefault="0027297F" w:rsidP="00882915">
      <w:pPr>
        <w:pStyle w:val="ListParagraph"/>
        <w:numPr>
          <w:ilvl w:val="0"/>
          <w:numId w:val="22"/>
        </w:numPr>
        <w:rPr>
          <w:rFonts w:ascii="Georgia" w:hAnsi="Georgia"/>
          <w:color w:val="000000"/>
          <w:sz w:val="22"/>
          <w:szCs w:val="22"/>
        </w:rPr>
      </w:pPr>
      <w:r w:rsidRPr="00882915">
        <w:rPr>
          <w:rFonts w:ascii="Georgia" w:hAnsi="Georgia"/>
          <w:color w:val="000000"/>
          <w:sz w:val="22"/>
          <w:szCs w:val="22"/>
        </w:rPr>
        <w:t>Attending committee and other meetings as requested by the C</w:t>
      </w:r>
      <w:r w:rsidR="006C45D6">
        <w:rPr>
          <w:rFonts w:ascii="Georgia" w:hAnsi="Georgia"/>
          <w:color w:val="000000"/>
          <w:sz w:val="22"/>
          <w:szCs w:val="22"/>
        </w:rPr>
        <w:t xml:space="preserve">hief Financial </w:t>
      </w:r>
      <w:r w:rsidRPr="00882915">
        <w:rPr>
          <w:rFonts w:ascii="Georgia" w:hAnsi="Georgia"/>
          <w:color w:val="000000"/>
          <w:sz w:val="22"/>
          <w:szCs w:val="22"/>
        </w:rPr>
        <w:t>O</w:t>
      </w:r>
      <w:r w:rsidR="006C45D6">
        <w:rPr>
          <w:rFonts w:ascii="Georgia" w:hAnsi="Georgia"/>
          <w:color w:val="000000"/>
          <w:sz w:val="22"/>
          <w:szCs w:val="22"/>
        </w:rPr>
        <w:t>fficer</w:t>
      </w:r>
    </w:p>
    <w:p w14:paraId="5CB391E9" w14:textId="12E3866B" w:rsidR="00962F2B" w:rsidRPr="00882915" w:rsidRDefault="00AE2E23" w:rsidP="00882915">
      <w:pPr>
        <w:pStyle w:val="ListParagraph"/>
        <w:numPr>
          <w:ilvl w:val="0"/>
          <w:numId w:val="22"/>
        </w:numPr>
        <w:rPr>
          <w:rFonts w:ascii="Georgia" w:hAnsi="Georgia"/>
          <w:color w:val="000000"/>
          <w:sz w:val="22"/>
          <w:szCs w:val="22"/>
        </w:rPr>
      </w:pPr>
      <w:r>
        <w:rPr>
          <w:rFonts w:ascii="Georgia" w:hAnsi="Georgia"/>
          <w:color w:val="000000"/>
          <w:sz w:val="22"/>
          <w:szCs w:val="22"/>
        </w:rPr>
        <w:t>Performing o</w:t>
      </w:r>
      <w:r w:rsidR="003A0424" w:rsidRPr="00882915">
        <w:rPr>
          <w:rFonts w:ascii="Georgia" w:hAnsi="Georgia"/>
          <w:color w:val="000000"/>
          <w:sz w:val="22"/>
          <w:szCs w:val="22"/>
        </w:rPr>
        <w:t>ther duties as assigned</w:t>
      </w:r>
    </w:p>
    <w:p w14:paraId="6FF16F3C" w14:textId="77777777" w:rsidR="006773C9" w:rsidRPr="00882915" w:rsidRDefault="006773C9" w:rsidP="006773C9">
      <w:pPr>
        <w:pStyle w:val="ListParagraph"/>
        <w:rPr>
          <w:rFonts w:ascii="Georgia" w:hAnsi="Georgia"/>
          <w:color w:val="000000"/>
          <w:sz w:val="22"/>
          <w:szCs w:val="22"/>
        </w:rPr>
      </w:pPr>
    </w:p>
    <w:p w14:paraId="1C45379A" w14:textId="40C9E067" w:rsidR="00107C9F" w:rsidRPr="00882915" w:rsidRDefault="00107C9F" w:rsidP="00C76A41">
      <w:pPr>
        <w:rPr>
          <w:rFonts w:ascii="Georgia" w:hAnsi="Georgia"/>
          <w:b/>
          <w:color w:val="000000"/>
          <w:sz w:val="22"/>
          <w:szCs w:val="22"/>
        </w:rPr>
      </w:pPr>
      <w:r w:rsidRPr="00882915">
        <w:rPr>
          <w:rFonts w:ascii="Georgia" w:hAnsi="Georgia"/>
          <w:b/>
          <w:color w:val="000000"/>
          <w:sz w:val="22"/>
          <w:szCs w:val="22"/>
        </w:rPr>
        <w:t>Competencies</w:t>
      </w:r>
    </w:p>
    <w:p w14:paraId="2672CA84" w14:textId="77777777" w:rsidR="002D3164" w:rsidRPr="00882915" w:rsidRDefault="00961320" w:rsidP="00D911AF">
      <w:pPr>
        <w:pStyle w:val="ListParagraph"/>
        <w:numPr>
          <w:ilvl w:val="0"/>
          <w:numId w:val="20"/>
        </w:numPr>
        <w:rPr>
          <w:rFonts w:ascii="Georgia" w:hAnsi="Georgia"/>
          <w:color w:val="000000"/>
          <w:sz w:val="22"/>
          <w:szCs w:val="22"/>
        </w:rPr>
      </w:pPr>
      <w:r w:rsidRPr="00882915">
        <w:rPr>
          <w:rFonts w:ascii="Georgia" w:hAnsi="Georgia"/>
          <w:color w:val="000000"/>
          <w:sz w:val="22"/>
          <w:szCs w:val="22"/>
        </w:rPr>
        <w:t>Written and oral communication p</w:t>
      </w:r>
      <w:r w:rsidR="00D911AF" w:rsidRPr="00882915">
        <w:rPr>
          <w:rFonts w:ascii="Georgia" w:hAnsi="Georgia"/>
          <w:color w:val="000000"/>
          <w:sz w:val="22"/>
          <w:szCs w:val="22"/>
        </w:rPr>
        <w:t>roficiency</w:t>
      </w:r>
    </w:p>
    <w:p w14:paraId="1CCFECF1" w14:textId="6CA0F04B" w:rsidR="009339B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t>Attention to detail</w:t>
      </w:r>
    </w:p>
    <w:p w14:paraId="752F61C2" w14:textId="3D99A53D" w:rsidR="007A2EF1" w:rsidRPr="00882915" w:rsidRDefault="007A2EF1" w:rsidP="009339B5">
      <w:pPr>
        <w:pStyle w:val="ListParagraph"/>
        <w:numPr>
          <w:ilvl w:val="0"/>
          <w:numId w:val="20"/>
        </w:numPr>
        <w:rPr>
          <w:rFonts w:ascii="Georgia" w:hAnsi="Georgia"/>
          <w:color w:val="000000"/>
          <w:sz w:val="22"/>
          <w:szCs w:val="22"/>
        </w:rPr>
      </w:pPr>
      <w:r>
        <w:rPr>
          <w:rFonts w:ascii="Georgia" w:hAnsi="Georgia"/>
          <w:color w:val="000000"/>
          <w:sz w:val="22"/>
          <w:szCs w:val="22"/>
        </w:rPr>
        <w:t>Highly motivated self-starter</w:t>
      </w:r>
    </w:p>
    <w:p w14:paraId="6FC19BDC" w14:textId="77777777" w:rsidR="000B4A0C" w:rsidRPr="0088291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t>Organizational skills</w:t>
      </w:r>
    </w:p>
    <w:p w14:paraId="71853D9B" w14:textId="6904BD3A" w:rsidR="000B4A0C" w:rsidRPr="0088291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t xml:space="preserve">Strong </w:t>
      </w:r>
      <w:r w:rsidR="006C45D6">
        <w:rPr>
          <w:rFonts w:ascii="Georgia" w:hAnsi="Georgia"/>
          <w:color w:val="000000"/>
          <w:sz w:val="22"/>
          <w:szCs w:val="22"/>
        </w:rPr>
        <w:t>a</w:t>
      </w:r>
      <w:r w:rsidRPr="00882915">
        <w:rPr>
          <w:rFonts w:ascii="Georgia" w:hAnsi="Georgia"/>
          <w:color w:val="000000"/>
          <w:sz w:val="22"/>
          <w:szCs w:val="22"/>
        </w:rPr>
        <w:t>nalytical skills</w:t>
      </w:r>
    </w:p>
    <w:p w14:paraId="1F9958B9" w14:textId="77777777" w:rsidR="000B4A0C" w:rsidRPr="0088291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t>Working knowledge of Microsoft Office programs</w:t>
      </w:r>
    </w:p>
    <w:p w14:paraId="58ED7CF5" w14:textId="77777777" w:rsidR="000B4A0C" w:rsidRPr="0088291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t>Ability to maintain confidentiality</w:t>
      </w:r>
    </w:p>
    <w:p w14:paraId="29DFB559" w14:textId="77777777" w:rsidR="000B4A0C" w:rsidRPr="0088291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t>Ability to multi-task</w:t>
      </w:r>
    </w:p>
    <w:p w14:paraId="063CD1DB" w14:textId="77777777" w:rsidR="000B4A0C" w:rsidRPr="0088291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lastRenderedPageBreak/>
        <w:t>Ability to act in a professional and friendly manner</w:t>
      </w:r>
    </w:p>
    <w:p w14:paraId="664B6CB6" w14:textId="77777777" w:rsidR="000B4A0C" w:rsidRPr="00882915" w:rsidRDefault="000B4A0C" w:rsidP="009339B5">
      <w:pPr>
        <w:pStyle w:val="ListParagraph"/>
        <w:numPr>
          <w:ilvl w:val="0"/>
          <w:numId w:val="20"/>
        </w:numPr>
        <w:rPr>
          <w:rFonts w:ascii="Georgia" w:hAnsi="Georgia"/>
          <w:color w:val="000000"/>
          <w:sz w:val="22"/>
          <w:szCs w:val="22"/>
        </w:rPr>
      </w:pPr>
      <w:r w:rsidRPr="00882915">
        <w:rPr>
          <w:rFonts w:ascii="Georgia" w:hAnsi="Georgia"/>
          <w:color w:val="000000"/>
          <w:sz w:val="22"/>
          <w:szCs w:val="22"/>
        </w:rPr>
        <w:t>Adaptable to changing priorities</w:t>
      </w:r>
    </w:p>
    <w:p w14:paraId="76967E1F" w14:textId="77777777" w:rsidR="009F033D" w:rsidRPr="00882915" w:rsidRDefault="000B4A0C" w:rsidP="00D911AF">
      <w:pPr>
        <w:pStyle w:val="ListParagraph"/>
        <w:numPr>
          <w:ilvl w:val="0"/>
          <w:numId w:val="20"/>
        </w:numPr>
        <w:rPr>
          <w:rFonts w:ascii="Georgia" w:hAnsi="Georgia"/>
          <w:color w:val="000000"/>
          <w:sz w:val="22"/>
          <w:szCs w:val="22"/>
        </w:rPr>
      </w:pPr>
      <w:r w:rsidRPr="00882915">
        <w:rPr>
          <w:rFonts w:ascii="Georgia" w:hAnsi="Georgia"/>
          <w:color w:val="000000"/>
          <w:sz w:val="22"/>
          <w:szCs w:val="22"/>
        </w:rPr>
        <w:t>Ability to complete tasks individually and function as part of a team</w:t>
      </w:r>
    </w:p>
    <w:p w14:paraId="06715CB5" w14:textId="77777777" w:rsidR="00A32115" w:rsidRDefault="00A32115" w:rsidP="00831D2B">
      <w:pPr>
        <w:rPr>
          <w:rFonts w:ascii="Georgia" w:hAnsi="Georgia"/>
          <w:b/>
          <w:color w:val="000000"/>
          <w:sz w:val="22"/>
          <w:szCs w:val="22"/>
        </w:rPr>
      </w:pPr>
    </w:p>
    <w:p w14:paraId="45FE3F88" w14:textId="387377DB" w:rsidR="007F259D" w:rsidRPr="00882915" w:rsidRDefault="00F51E69" w:rsidP="00831D2B">
      <w:pPr>
        <w:rPr>
          <w:rFonts w:ascii="Georgia" w:hAnsi="Georgia"/>
          <w:i/>
          <w:color w:val="000000"/>
          <w:sz w:val="22"/>
          <w:szCs w:val="22"/>
        </w:rPr>
      </w:pPr>
      <w:r w:rsidRPr="00882915">
        <w:rPr>
          <w:rFonts w:ascii="Georgia" w:hAnsi="Georgia"/>
          <w:b/>
          <w:color w:val="000000"/>
          <w:sz w:val="22"/>
          <w:szCs w:val="22"/>
        </w:rPr>
        <w:t>Required Education and Experience</w:t>
      </w:r>
    </w:p>
    <w:p w14:paraId="0C4168C4" w14:textId="0735F394" w:rsidR="00BD16FF" w:rsidRPr="00882915" w:rsidRDefault="009F033D" w:rsidP="00831D2B">
      <w:pPr>
        <w:rPr>
          <w:rFonts w:ascii="Georgia" w:hAnsi="Georgia"/>
          <w:color w:val="000000"/>
          <w:sz w:val="22"/>
          <w:szCs w:val="22"/>
        </w:rPr>
      </w:pPr>
      <w:r w:rsidRPr="00882915">
        <w:rPr>
          <w:rFonts w:ascii="Georgia" w:hAnsi="Georgia"/>
          <w:color w:val="000000"/>
          <w:sz w:val="22"/>
          <w:szCs w:val="22"/>
        </w:rPr>
        <w:t>Bachelors’ degree</w:t>
      </w:r>
      <w:r w:rsidR="00331420">
        <w:rPr>
          <w:rFonts w:ascii="Georgia" w:hAnsi="Georgia"/>
          <w:color w:val="000000"/>
          <w:sz w:val="22"/>
          <w:szCs w:val="22"/>
        </w:rPr>
        <w:t xml:space="preserve"> in accounting or with the completion of at least two accounting courses</w:t>
      </w:r>
    </w:p>
    <w:p w14:paraId="445CD090" w14:textId="77777777" w:rsidR="00F51E69" w:rsidRPr="00882915" w:rsidRDefault="00F51E69" w:rsidP="00831D2B">
      <w:pPr>
        <w:rPr>
          <w:rFonts w:ascii="Georgia" w:hAnsi="Georgia"/>
          <w:color w:val="000000"/>
          <w:sz w:val="22"/>
          <w:szCs w:val="22"/>
        </w:rPr>
      </w:pPr>
    </w:p>
    <w:p w14:paraId="76DEDE40" w14:textId="0B077436" w:rsidR="009F033D" w:rsidRPr="00331420" w:rsidRDefault="00F51E69" w:rsidP="00831D2B">
      <w:pPr>
        <w:rPr>
          <w:rFonts w:ascii="Georgia" w:hAnsi="Georgia"/>
          <w:b/>
          <w:color w:val="000000"/>
          <w:sz w:val="22"/>
          <w:szCs w:val="22"/>
        </w:rPr>
      </w:pPr>
      <w:r w:rsidRPr="00882915">
        <w:rPr>
          <w:rFonts w:ascii="Georgia" w:hAnsi="Georgia"/>
          <w:b/>
          <w:color w:val="000000"/>
          <w:sz w:val="22"/>
          <w:szCs w:val="22"/>
        </w:rPr>
        <w:t>Preferred Education and Experience</w:t>
      </w:r>
    </w:p>
    <w:p w14:paraId="5F0125A0" w14:textId="3CFC4C79" w:rsidR="00270DB8" w:rsidRDefault="00331420" w:rsidP="00831D2B">
      <w:pPr>
        <w:rPr>
          <w:rFonts w:ascii="Georgia" w:hAnsi="Georgia"/>
          <w:color w:val="000000"/>
          <w:sz w:val="22"/>
          <w:szCs w:val="22"/>
        </w:rPr>
      </w:pPr>
      <w:r>
        <w:rPr>
          <w:rFonts w:ascii="Georgia" w:hAnsi="Georgia"/>
          <w:color w:val="000000"/>
          <w:sz w:val="22"/>
          <w:szCs w:val="22"/>
        </w:rPr>
        <w:t>E</w:t>
      </w:r>
      <w:r w:rsidR="00270DB8" w:rsidRPr="00882915">
        <w:rPr>
          <w:rFonts w:ascii="Georgia" w:hAnsi="Georgia"/>
          <w:color w:val="000000"/>
          <w:sz w:val="22"/>
          <w:szCs w:val="22"/>
        </w:rPr>
        <w:t>xperience</w:t>
      </w:r>
      <w:r w:rsidR="00121774" w:rsidRPr="00882915">
        <w:rPr>
          <w:rFonts w:ascii="Georgia" w:hAnsi="Georgia"/>
          <w:color w:val="000000"/>
          <w:sz w:val="22"/>
          <w:szCs w:val="22"/>
        </w:rPr>
        <w:t xml:space="preserve"> at a nonprofit organization</w:t>
      </w:r>
    </w:p>
    <w:p w14:paraId="73B6EEE6" w14:textId="4BF7D807" w:rsidR="00375B94" w:rsidRPr="00CC36E4" w:rsidRDefault="00375B94" w:rsidP="00831D2B">
      <w:pPr>
        <w:rPr>
          <w:rFonts w:ascii="Georgia" w:hAnsi="Georgia"/>
          <w:b/>
          <w:bCs/>
          <w:color w:val="000000"/>
          <w:sz w:val="22"/>
          <w:szCs w:val="22"/>
        </w:rPr>
      </w:pPr>
    </w:p>
    <w:p w14:paraId="54A65CA6" w14:textId="1218F7B1" w:rsidR="00CC36E4" w:rsidRPr="00CC36E4" w:rsidRDefault="00CC36E4" w:rsidP="00831D2B">
      <w:pPr>
        <w:rPr>
          <w:rFonts w:ascii="Georgia" w:hAnsi="Georgia"/>
          <w:b/>
          <w:bCs/>
          <w:color w:val="000000"/>
          <w:sz w:val="22"/>
          <w:szCs w:val="22"/>
        </w:rPr>
      </w:pPr>
      <w:r w:rsidRPr="00CC36E4">
        <w:rPr>
          <w:rFonts w:ascii="Georgia" w:hAnsi="Georgia"/>
          <w:b/>
          <w:bCs/>
          <w:color w:val="000000"/>
          <w:sz w:val="22"/>
          <w:szCs w:val="22"/>
        </w:rPr>
        <w:t>To Apply</w:t>
      </w:r>
    </w:p>
    <w:p w14:paraId="7E2762B9" w14:textId="007DDDDC" w:rsidR="00375B94" w:rsidRPr="00867D53" w:rsidRDefault="00375B94" w:rsidP="00831D2B">
      <w:pPr>
        <w:rPr>
          <w:rFonts w:ascii="Georgia" w:hAnsi="Georgia"/>
          <w:b/>
          <w:bCs/>
          <w:color w:val="000000"/>
          <w:sz w:val="22"/>
          <w:szCs w:val="22"/>
        </w:rPr>
      </w:pPr>
      <w:r>
        <w:rPr>
          <w:rFonts w:ascii="Georgia" w:hAnsi="Georgia"/>
          <w:color w:val="000000"/>
          <w:sz w:val="22"/>
          <w:szCs w:val="22"/>
        </w:rPr>
        <w:t xml:space="preserve">Please </w:t>
      </w:r>
      <w:r w:rsidR="00D70F42">
        <w:rPr>
          <w:rFonts w:ascii="Georgia" w:hAnsi="Georgia"/>
          <w:color w:val="000000"/>
          <w:sz w:val="22"/>
          <w:szCs w:val="22"/>
        </w:rPr>
        <w:t>send your resume and cover letter</w:t>
      </w:r>
      <w:r>
        <w:rPr>
          <w:rFonts w:ascii="Georgia" w:hAnsi="Georgia"/>
          <w:color w:val="000000"/>
          <w:sz w:val="22"/>
          <w:szCs w:val="22"/>
        </w:rPr>
        <w:t xml:space="preserve"> to </w:t>
      </w:r>
      <w:hyperlink r:id="rId5" w:history="1">
        <w:r w:rsidR="00867D53" w:rsidRPr="00E802BC">
          <w:rPr>
            <w:rStyle w:val="Hyperlink"/>
            <w:rFonts w:ascii="Georgia" w:hAnsi="Georgia"/>
            <w:sz w:val="22"/>
            <w:szCs w:val="22"/>
          </w:rPr>
          <w:t>jobs@scccl.org</w:t>
        </w:r>
      </w:hyperlink>
      <w:r w:rsidR="00867D53">
        <w:rPr>
          <w:rFonts w:ascii="Georgia" w:hAnsi="Georgia"/>
          <w:color w:val="000000"/>
          <w:sz w:val="22"/>
          <w:szCs w:val="22"/>
        </w:rPr>
        <w:t xml:space="preserve"> with </w:t>
      </w:r>
      <w:r w:rsidR="00D70F42">
        <w:rPr>
          <w:rFonts w:ascii="Georgia" w:hAnsi="Georgia"/>
          <w:color w:val="000000"/>
          <w:sz w:val="22"/>
          <w:szCs w:val="22"/>
        </w:rPr>
        <w:t>“A</w:t>
      </w:r>
      <w:r w:rsidR="00867D53">
        <w:rPr>
          <w:rFonts w:ascii="Georgia" w:hAnsi="Georgia"/>
          <w:color w:val="000000"/>
          <w:sz w:val="22"/>
          <w:szCs w:val="22"/>
        </w:rPr>
        <w:t>ccountant</w:t>
      </w:r>
      <w:r w:rsidR="00D70F42">
        <w:rPr>
          <w:rFonts w:ascii="Georgia" w:hAnsi="Georgia"/>
          <w:color w:val="000000"/>
          <w:sz w:val="22"/>
          <w:szCs w:val="22"/>
        </w:rPr>
        <w:t>”</w:t>
      </w:r>
      <w:r w:rsidR="00867D53">
        <w:rPr>
          <w:rFonts w:ascii="Georgia" w:hAnsi="Georgia"/>
          <w:color w:val="000000"/>
          <w:sz w:val="22"/>
          <w:szCs w:val="22"/>
        </w:rPr>
        <w:t xml:space="preserve"> in the subject line. </w:t>
      </w:r>
      <w:r w:rsidR="00867D53" w:rsidRPr="00867D53">
        <w:rPr>
          <w:rFonts w:ascii="Georgia" w:hAnsi="Georgia"/>
          <w:b/>
          <w:bCs/>
          <w:color w:val="000000"/>
          <w:sz w:val="22"/>
          <w:szCs w:val="22"/>
        </w:rPr>
        <w:t xml:space="preserve">Only </w:t>
      </w:r>
      <w:r w:rsidR="006A17D4">
        <w:rPr>
          <w:rFonts w:ascii="Georgia" w:hAnsi="Georgia"/>
          <w:b/>
          <w:bCs/>
          <w:color w:val="000000"/>
          <w:sz w:val="22"/>
          <w:szCs w:val="22"/>
        </w:rPr>
        <w:t>candidates who submit cover letters</w:t>
      </w:r>
      <w:r w:rsidR="00867D53" w:rsidRPr="00867D53">
        <w:rPr>
          <w:rFonts w:ascii="Georgia" w:hAnsi="Georgia"/>
          <w:b/>
          <w:bCs/>
          <w:color w:val="000000"/>
          <w:sz w:val="22"/>
          <w:szCs w:val="22"/>
        </w:rPr>
        <w:t xml:space="preserve"> along with </w:t>
      </w:r>
      <w:r w:rsidR="006A17D4">
        <w:rPr>
          <w:rFonts w:ascii="Georgia" w:hAnsi="Georgia"/>
          <w:b/>
          <w:bCs/>
          <w:color w:val="000000"/>
          <w:sz w:val="22"/>
          <w:szCs w:val="22"/>
        </w:rPr>
        <w:t>resumes</w:t>
      </w:r>
      <w:r w:rsidR="00867D53" w:rsidRPr="00867D53">
        <w:rPr>
          <w:rFonts w:ascii="Georgia" w:hAnsi="Georgia"/>
          <w:b/>
          <w:bCs/>
          <w:color w:val="000000"/>
          <w:sz w:val="22"/>
          <w:szCs w:val="22"/>
        </w:rPr>
        <w:t xml:space="preserve"> will be considered for this position.</w:t>
      </w:r>
      <w:r w:rsidR="006E57A7">
        <w:rPr>
          <w:rFonts w:ascii="Georgia" w:hAnsi="Georgia"/>
          <w:b/>
          <w:bCs/>
          <w:color w:val="000000"/>
          <w:sz w:val="22"/>
          <w:szCs w:val="22"/>
        </w:rPr>
        <w:t xml:space="preserve"> The deadline for applying for this position is January 5, 2020.</w:t>
      </w:r>
    </w:p>
    <w:p w14:paraId="154CD848" w14:textId="39B40B80" w:rsidR="00FA6439" w:rsidRPr="00331420" w:rsidRDefault="00FA6439" w:rsidP="00831D2B">
      <w:pPr>
        <w:rPr>
          <w:rFonts w:ascii="Georgia" w:hAnsi="Georgia"/>
          <w:b/>
          <w:color w:val="000000"/>
          <w:sz w:val="22"/>
          <w:szCs w:val="22"/>
        </w:rPr>
      </w:pPr>
    </w:p>
    <w:p w14:paraId="4011EF57" w14:textId="77777777" w:rsidR="00630AB9" w:rsidRPr="00882915" w:rsidRDefault="00630AB9" w:rsidP="00831D2B">
      <w:pPr>
        <w:rPr>
          <w:rFonts w:ascii="Georgia" w:hAnsi="Georgia"/>
          <w:b/>
          <w:color w:val="000000"/>
          <w:sz w:val="22"/>
          <w:szCs w:val="22"/>
        </w:rPr>
      </w:pPr>
    </w:p>
    <w:sectPr w:rsidR="00630AB9" w:rsidRPr="00882915" w:rsidSect="00093E1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A9D"/>
    <w:multiLevelType w:val="hybridMultilevel"/>
    <w:tmpl w:val="7E3A1EB0"/>
    <w:lvl w:ilvl="0" w:tplc="8616784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143C65"/>
    <w:multiLevelType w:val="hybridMultilevel"/>
    <w:tmpl w:val="3A2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745B"/>
    <w:multiLevelType w:val="hybridMultilevel"/>
    <w:tmpl w:val="354E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32A4"/>
    <w:multiLevelType w:val="hybridMultilevel"/>
    <w:tmpl w:val="112E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0C85"/>
    <w:multiLevelType w:val="hybridMultilevel"/>
    <w:tmpl w:val="E6026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FA6986"/>
    <w:multiLevelType w:val="hybridMultilevel"/>
    <w:tmpl w:val="220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D1942"/>
    <w:multiLevelType w:val="hybridMultilevel"/>
    <w:tmpl w:val="74C6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141529"/>
    <w:multiLevelType w:val="hybridMultilevel"/>
    <w:tmpl w:val="D370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B238E"/>
    <w:multiLevelType w:val="hybridMultilevel"/>
    <w:tmpl w:val="6A966348"/>
    <w:lvl w:ilvl="0" w:tplc="04090013">
      <w:start w:val="1"/>
      <w:numFmt w:val="upperRoman"/>
      <w:lvlText w:val="%1."/>
      <w:lvlJc w:val="right"/>
      <w:pPr>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7D1160F"/>
    <w:multiLevelType w:val="hybridMultilevel"/>
    <w:tmpl w:val="076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144F3"/>
    <w:multiLevelType w:val="hybridMultilevel"/>
    <w:tmpl w:val="DB4E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8B6"/>
    <w:multiLevelType w:val="hybridMultilevel"/>
    <w:tmpl w:val="6DACE8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3128"/>
    <w:multiLevelType w:val="hybridMultilevel"/>
    <w:tmpl w:val="2C8E9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061A8E"/>
    <w:multiLevelType w:val="hybridMultilevel"/>
    <w:tmpl w:val="DAB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2673"/>
    <w:multiLevelType w:val="hybridMultilevel"/>
    <w:tmpl w:val="ABA0C3C0"/>
    <w:lvl w:ilvl="0" w:tplc="8616784A">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CF3E85"/>
    <w:multiLevelType w:val="hybridMultilevel"/>
    <w:tmpl w:val="7A6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F1435"/>
    <w:multiLevelType w:val="hybridMultilevel"/>
    <w:tmpl w:val="530E96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B2958"/>
    <w:multiLevelType w:val="hybridMultilevel"/>
    <w:tmpl w:val="84A632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C215462"/>
    <w:multiLevelType w:val="hybridMultilevel"/>
    <w:tmpl w:val="08C8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D2275"/>
    <w:multiLevelType w:val="hybridMultilevel"/>
    <w:tmpl w:val="596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6"/>
  </w:num>
  <w:num w:numId="7">
    <w:abstractNumId w:val="4"/>
  </w:num>
  <w:num w:numId="8">
    <w:abstractNumId w:val="9"/>
  </w:num>
  <w:num w:numId="9">
    <w:abstractNumId w:val="12"/>
  </w:num>
  <w:num w:numId="10">
    <w:abstractNumId w:val="15"/>
  </w:num>
  <w:num w:numId="11">
    <w:abstractNumId w:val="1"/>
  </w:num>
  <w:num w:numId="12">
    <w:abstractNumId w:val="3"/>
  </w:num>
  <w:num w:numId="13">
    <w:abstractNumId w:val="11"/>
  </w:num>
  <w:num w:numId="14">
    <w:abstractNumId w:val="7"/>
  </w:num>
  <w:num w:numId="15">
    <w:abstractNumId w:val="17"/>
  </w:num>
  <w:num w:numId="16">
    <w:abstractNumId w:val="13"/>
  </w:num>
  <w:num w:numId="17">
    <w:abstractNumId w:val="2"/>
  </w:num>
  <w:num w:numId="18">
    <w:abstractNumId w:val="16"/>
  </w:num>
  <w:num w:numId="19">
    <w:abstractNumId w:val="18"/>
  </w:num>
  <w:num w:numId="20">
    <w:abstractNumId w:val="1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2F"/>
    <w:rsid w:val="00020C35"/>
    <w:rsid w:val="00030483"/>
    <w:rsid w:val="000351CC"/>
    <w:rsid w:val="00045D2A"/>
    <w:rsid w:val="00047BA2"/>
    <w:rsid w:val="000506DE"/>
    <w:rsid w:val="00067183"/>
    <w:rsid w:val="000864A0"/>
    <w:rsid w:val="00093E1C"/>
    <w:rsid w:val="000B4A0C"/>
    <w:rsid w:val="000B7B07"/>
    <w:rsid w:val="00107C9F"/>
    <w:rsid w:val="00121774"/>
    <w:rsid w:val="001C2A99"/>
    <w:rsid w:val="001E5AD9"/>
    <w:rsid w:val="001F1445"/>
    <w:rsid w:val="00251B63"/>
    <w:rsid w:val="00265923"/>
    <w:rsid w:val="00270DB8"/>
    <w:rsid w:val="0027297F"/>
    <w:rsid w:val="00274CF9"/>
    <w:rsid w:val="002762A9"/>
    <w:rsid w:val="0028077B"/>
    <w:rsid w:val="002D3164"/>
    <w:rsid w:val="002D47A3"/>
    <w:rsid w:val="002F4764"/>
    <w:rsid w:val="00305294"/>
    <w:rsid w:val="003127D9"/>
    <w:rsid w:val="00331420"/>
    <w:rsid w:val="00375B94"/>
    <w:rsid w:val="003A0424"/>
    <w:rsid w:val="003B5E4E"/>
    <w:rsid w:val="00407799"/>
    <w:rsid w:val="00444C3F"/>
    <w:rsid w:val="00473C48"/>
    <w:rsid w:val="004B5F56"/>
    <w:rsid w:val="004F0E8E"/>
    <w:rsid w:val="00522169"/>
    <w:rsid w:val="0052773B"/>
    <w:rsid w:val="00534FB2"/>
    <w:rsid w:val="00543E77"/>
    <w:rsid w:val="00544B41"/>
    <w:rsid w:val="00550E18"/>
    <w:rsid w:val="00551B2F"/>
    <w:rsid w:val="0056710F"/>
    <w:rsid w:val="005A2AE0"/>
    <w:rsid w:val="005A7DCA"/>
    <w:rsid w:val="005B1C17"/>
    <w:rsid w:val="005B5AE8"/>
    <w:rsid w:val="005C174C"/>
    <w:rsid w:val="005F5AA5"/>
    <w:rsid w:val="0060533D"/>
    <w:rsid w:val="00621F2F"/>
    <w:rsid w:val="00630AB9"/>
    <w:rsid w:val="006566B4"/>
    <w:rsid w:val="006600F4"/>
    <w:rsid w:val="006773C9"/>
    <w:rsid w:val="00677C44"/>
    <w:rsid w:val="006A17D4"/>
    <w:rsid w:val="006A31BD"/>
    <w:rsid w:val="006B5EDE"/>
    <w:rsid w:val="006B74F8"/>
    <w:rsid w:val="006C45D6"/>
    <w:rsid w:val="006D289B"/>
    <w:rsid w:val="006E57A7"/>
    <w:rsid w:val="006E6A01"/>
    <w:rsid w:val="00733268"/>
    <w:rsid w:val="00761BDE"/>
    <w:rsid w:val="00775D9C"/>
    <w:rsid w:val="007950DD"/>
    <w:rsid w:val="007A2EF1"/>
    <w:rsid w:val="007B4C62"/>
    <w:rsid w:val="007E2ADC"/>
    <w:rsid w:val="007E3754"/>
    <w:rsid w:val="007F259D"/>
    <w:rsid w:val="007F72C9"/>
    <w:rsid w:val="00831D2B"/>
    <w:rsid w:val="00867D53"/>
    <w:rsid w:val="00882915"/>
    <w:rsid w:val="00891D8B"/>
    <w:rsid w:val="00900D2C"/>
    <w:rsid w:val="00911080"/>
    <w:rsid w:val="009339B5"/>
    <w:rsid w:val="009377D7"/>
    <w:rsid w:val="0094073D"/>
    <w:rsid w:val="00940C99"/>
    <w:rsid w:val="0096103D"/>
    <w:rsid w:val="00961320"/>
    <w:rsid w:val="009624CF"/>
    <w:rsid w:val="00962F2B"/>
    <w:rsid w:val="00972F82"/>
    <w:rsid w:val="009B2837"/>
    <w:rsid w:val="009C7501"/>
    <w:rsid w:val="009E189D"/>
    <w:rsid w:val="009F033D"/>
    <w:rsid w:val="009F15B2"/>
    <w:rsid w:val="009F3AD7"/>
    <w:rsid w:val="00A17AC6"/>
    <w:rsid w:val="00A32115"/>
    <w:rsid w:val="00A41013"/>
    <w:rsid w:val="00A91B88"/>
    <w:rsid w:val="00AC1978"/>
    <w:rsid w:val="00AE2E23"/>
    <w:rsid w:val="00B63D8A"/>
    <w:rsid w:val="00B7045E"/>
    <w:rsid w:val="00B8113B"/>
    <w:rsid w:val="00B92A75"/>
    <w:rsid w:val="00BA57AF"/>
    <w:rsid w:val="00BD16FF"/>
    <w:rsid w:val="00C01567"/>
    <w:rsid w:val="00C102C0"/>
    <w:rsid w:val="00C21AA0"/>
    <w:rsid w:val="00C36B41"/>
    <w:rsid w:val="00C528FC"/>
    <w:rsid w:val="00C76A41"/>
    <w:rsid w:val="00C80D13"/>
    <w:rsid w:val="00C8658B"/>
    <w:rsid w:val="00CA62B4"/>
    <w:rsid w:val="00CC36E4"/>
    <w:rsid w:val="00CC3B8E"/>
    <w:rsid w:val="00CF0E89"/>
    <w:rsid w:val="00CF462C"/>
    <w:rsid w:val="00D075A4"/>
    <w:rsid w:val="00D12A86"/>
    <w:rsid w:val="00D22D9D"/>
    <w:rsid w:val="00D2687B"/>
    <w:rsid w:val="00D67004"/>
    <w:rsid w:val="00D70F42"/>
    <w:rsid w:val="00D911AF"/>
    <w:rsid w:val="00D97FCC"/>
    <w:rsid w:val="00DA66EB"/>
    <w:rsid w:val="00DE7E76"/>
    <w:rsid w:val="00DF7B3C"/>
    <w:rsid w:val="00DF7E13"/>
    <w:rsid w:val="00E05FD4"/>
    <w:rsid w:val="00E20FDB"/>
    <w:rsid w:val="00E214B2"/>
    <w:rsid w:val="00E64328"/>
    <w:rsid w:val="00E66DB1"/>
    <w:rsid w:val="00E74539"/>
    <w:rsid w:val="00E80701"/>
    <w:rsid w:val="00EB42C4"/>
    <w:rsid w:val="00F05E64"/>
    <w:rsid w:val="00F23371"/>
    <w:rsid w:val="00F46660"/>
    <w:rsid w:val="00F472B1"/>
    <w:rsid w:val="00F51E69"/>
    <w:rsid w:val="00FA6439"/>
    <w:rsid w:val="00FB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4441"/>
  <w15:docId w15:val="{B8CD7016-5AE4-444D-ACAC-47979D8E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F2F"/>
    <w:pPr>
      <w:ind w:left="720"/>
      <w:contextualSpacing/>
    </w:pPr>
  </w:style>
  <w:style w:type="paragraph" w:styleId="BalloonText">
    <w:name w:val="Balloon Text"/>
    <w:basedOn w:val="Normal"/>
    <w:link w:val="BalloonTextChar"/>
    <w:uiPriority w:val="99"/>
    <w:semiHidden/>
    <w:unhideWhenUsed/>
    <w:rsid w:val="00272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7F"/>
    <w:rPr>
      <w:rFonts w:ascii="Segoe UI" w:eastAsia="Times New Roman" w:hAnsi="Segoe UI" w:cs="Segoe UI"/>
      <w:sz w:val="18"/>
      <w:szCs w:val="18"/>
    </w:rPr>
  </w:style>
  <w:style w:type="character" w:styleId="Hyperlink">
    <w:name w:val="Hyperlink"/>
    <w:basedOn w:val="DefaultParagraphFont"/>
    <w:uiPriority w:val="99"/>
    <w:unhideWhenUsed/>
    <w:rsid w:val="00867D53"/>
    <w:rPr>
      <w:color w:val="0000FF" w:themeColor="hyperlink"/>
      <w:u w:val="single"/>
    </w:rPr>
  </w:style>
  <w:style w:type="character" w:styleId="UnresolvedMention">
    <w:name w:val="Unresolved Mention"/>
    <w:basedOn w:val="DefaultParagraphFont"/>
    <w:uiPriority w:val="99"/>
    <w:semiHidden/>
    <w:unhideWhenUsed/>
    <w:rsid w:val="0086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sccc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Allen</dc:creator>
  <cp:lastModifiedBy>Diane Knich</cp:lastModifiedBy>
  <cp:revision>2</cp:revision>
  <cp:lastPrinted>2019-06-20T14:58:00Z</cp:lastPrinted>
  <dcterms:created xsi:type="dcterms:W3CDTF">2019-12-18T17:59:00Z</dcterms:created>
  <dcterms:modified xsi:type="dcterms:W3CDTF">2019-12-18T17:59:00Z</dcterms:modified>
</cp:coreProperties>
</file>